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FD860" w14:textId="77777777" w:rsidR="005D5E35" w:rsidRDefault="005D5E35" w:rsidP="005D5E35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118CAC40" w14:textId="77777777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5CB8D0C4" w14:textId="77777777" w:rsidR="00D62D5D" w:rsidRPr="00742916" w:rsidRDefault="00D62D5D" w:rsidP="00D62D5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184F8CAA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92DCDEA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2D415443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E4A6867" w14:textId="77777777" w:rsidR="00D62D5D" w:rsidRPr="00742916" w:rsidRDefault="005D5E35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47941DFF" w14:textId="322790C6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F5742">
              <w:rPr>
                <w:sz w:val="24"/>
                <w:szCs w:val="24"/>
              </w:rPr>
              <w:t xml:space="preserve"> </w:t>
            </w:r>
            <w:r w:rsidR="00920851">
              <w:rPr>
                <w:sz w:val="24"/>
                <w:szCs w:val="24"/>
              </w:rPr>
              <w:t>F</w:t>
            </w:r>
          </w:p>
        </w:tc>
      </w:tr>
      <w:tr w:rsidR="00D62D5D" w:rsidRPr="00742916" w14:paraId="4262D1D2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ED4251B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6BA0645B" w14:textId="77777777" w:rsidR="00F945F4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</w:p>
          <w:p w14:paraId="0336F850" w14:textId="77777777" w:rsidR="00D62D5D" w:rsidRPr="00461E8D" w:rsidRDefault="005D5E35" w:rsidP="00914F35">
            <w:pPr>
              <w:rPr>
                <w:b/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RAKTYKA ZAWODOWA Z PEDAGOGIKI OPIEKUŃCZO-WYCHOWAWCZEJ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6EE0D546" w14:textId="0CA61556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F5742">
              <w:rPr>
                <w:sz w:val="24"/>
                <w:szCs w:val="24"/>
              </w:rPr>
              <w:t xml:space="preserve"> </w:t>
            </w:r>
            <w:r w:rsidR="00920851">
              <w:rPr>
                <w:sz w:val="24"/>
                <w:szCs w:val="24"/>
              </w:rPr>
              <w:t>F / 3</w:t>
            </w:r>
          </w:p>
        </w:tc>
      </w:tr>
      <w:tr w:rsidR="00D62D5D" w:rsidRPr="00742916" w14:paraId="7A3FE14E" w14:textId="77777777" w:rsidTr="00D56384">
        <w:trPr>
          <w:cantSplit/>
        </w:trPr>
        <w:tc>
          <w:tcPr>
            <w:tcW w:w="497" w:type="dxa"/>
            <w:vMerge/>
          </w:tcPr>
          <w:p w14:paraId="64184BB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31D90F0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04DF86A" w14:textId="77777777" w:rsidR="00D62D5D" w:rsidRPr="0082306D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157B4EF5" w14:textId="77777777" w:rsidTr="00D56384">
        <w:trPr>
          <w:cantSplit/>
        </w:trPr>
        <w:tc>
          <w:tcPr>
            <w:tcW w:w="497" w:type="dxa"/>
            <w:vMerge/>
          </w:tcPr>
          <w:p w14:paraId="7FB375A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0341FC5E" w14:textId="13C44D19" w:rsidR="002003C0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5D5E35">
              <w:rPr>
                <w:b/>
                <w:sz w:val="24"/>
                <w:szCs w:val="24"/>
              </w:rPr>
              <w:t xml:space="preserve">  I st.</w:t>
            </w:r>
          </w:p>
        </w:tc>
      </w:tr>
      <w:tr w:rsidR="00920851" w:rsidRPr="00742916" w14:paraId="19DB34EF" w14:textId="77777777" w:rsidTr="00D56384">
        <w:trPr>
          <w:cantSplit/>
        </w:trPr>
        <w:tc>
          <w:tcPr>
            <w:tcW w:w="497" w:type="dxa"/>
            <w:vMerge/>
          </w:tcPr>
          <w:p w14:paraId="1CD235DB" w14:textId="77777777" w:rsidR="00920851" w:rsidRPr="00742916" w:rsidRDefault="00920851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171EF73" w14:textId="77777777" w:rsidR="00920851" w:rsidRDefault="00920851" w:rsidP="00920851">
            <w:pPr>
              <w:textAlignment w:val="baseline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</w:p>
          <w:p w14:paraId="5AFBB763" w14:textId="77777777" w:rsidR="00920851" w:rsidRPr="00AA0A91" w:rsidRDefault="00920851" w:rsidP="00920851">
            <w:pPr>
              <w:textAlignment w:val="baseline"/>
              <w:rPr>
                <w:b/>
                <w:bCs/>
                <w:sz w:val="24"/>
                <w:szCs w:val="24"/>
              </w:rPr>
            </w:pPr>
            <w:r w:rsidRPr="00AA0A91">
              <w:rPr>
                <w:b/>
                <w:bCs/>
                <w:sz w:val="18"/>
                <w:szCs w:val="18"/>
              </w:rPr>
              <w:t>PEDAGOGIKA OPIEKUŃCZO-WYCHOWAWCZA Z TERAPIĄ PEDAGOGICZNĄ</w:t>
            </w:r>
          </w:p>
          <w:p w14:paraId="4768C85B" w14:textId="05B73C0B" w:rsidR="00920851" w:rsidRPr="00742916" w:rsidRDefault="00920851" w:rsidP="00920851">
            <w:pPr>
              <w:rPr>
                <w:sz w:val="24"/>
                <w:szCs w:val="24"/>
              </w:rPr>
            </w:pPr>
            <w:r w:rsidRPr="00AA0A91">
              <w:rPr>
                <w:b/>
                <w:bCs/>
                <w:sz w:val="18"/>
                <w:szCs w:val="18"/>
              </w:rPr>
              <w:t>PEDAGOGIKA  OPIEKUŃCZO-WYCHOWAWCZA Z RESOCJALIZACJĄ NIELETNICH</w:t>
            </w:r>
            <w:r w:rsidRPr="00704F70">
              <w:rPr>
                <w:sz w:val="18"/>
                <w:szCs w:val="18"/>
              </w:rPr>
              <w:t> </w:t>
            </w:r>
          </w:p>
        </w:tc>
      </w:tr>
      <w:tr w:rsidR="00D62D5D" w:rsidRPr="00742916" w14:paraId="7BC8B12F" w14:textId="77777777" w:rsidTr="00D56384">
        <w:trPr>
          <w:cantSplit/>
        </w:trPr>
        <w:tc>
          <w:tcPr>
            <w:tcW w:w="497" w:type="dxa"/>
            <w:vMerge/>
          </w:tcPr>
          <w:p w14:paraId="3690D84F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6DC72E3B" w14:textId="77777777" w:rsidR="00D62D5D" w:rsidRPr="00442E4D" w:rsidRDefault="00D62D5D" w:rsidP="00442E4D">
            <w:pPr>
              <w:pStyle w:val="Akapitzlist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442E4D">
              <w:rPr>
                <w:sz w:val="24"/>
                <w:szCs w:val="24"/>
              </w:rPr>
              <w:t xml:space="preserve">Forma studiów: </w:t>
            </w:r>
            <w:r w:rsidR="00081B12" w:rsidRPr="00442E4D">
              <w:rPr>
                <w:b/>
                <w:sz w:val="24"/>
                <w:szCs w:val="24"/>
              </w:rPr>
              <w:t>STACJONAR</w:t>
            </w:r>
            <w:r w:rsidRPr="00442E4D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4"/>
          </w:tcPr>
          <w:p w14:paraId="0D457DFB" w14:textId="77777777" w:rsidR="00D62D5D" w:rsidRPr="00442E4D" w:rsidRDefault="00D62D5D" w:rsidP="00442E4D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42E4D">
              <w:rPr>
                <w:sz w:val="24"/>
                <w:szCs w:val="24"/>
              </w:rPr>
              <w:t>Profil kształcenia:</w:t>
            </w:r>
          </w:p>
          <w:p w14:paraId="3DFEB311" w14:textId="77777777" w:rsidR="00D62D5D" w:rsidRPr="00442E4D" w:rsidRDefault="00D62D5D" w:rsidP="00442E4D">
            <w:pPr>
              <w:pStyle w:val="Akapitzlist"/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442E4D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3E3707C0" w14:textId="77777777" w:rsidR="00920851" w:rsidRDefault="00920851" w:rsidP="00442E4D">
            <w:pPr>
              <w:pStyle w:val="TableParagraph"/>
              <w:numPr>
                <w:ilvl w:val="0"/>
                <w:numId w:val="7"/>
              </w:numPr>
              <w:spacing w:before="8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 </w:t>
            </w:r>
          </w:p>
          <w:p w14:paraId="6F286572" w14:textId="60312784" w:rsidR="00D62D5D" w:rsidRPr="00442E4D" w:rsidRDefault="00920851" w:rsidP="00442E4D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42E4D">
              <w:rPr>
                <w:b/>
                <w:bCs/>
                <w:spacing w:val="-2"/>
                <w:sz w:val="24"/>
              </w:rPr>
              <w:t>STUDIA I STOPNIA</w:t>
            </w:r>
          </w:p>
        </w:tc>
      </w:tr>
      <w:tr w:rsidR="00D62D5D" w:rsidRPr="00742916" w14:paraId="69F4572E" w14:textId="77777777" w:rsidTr="00D56384">
        <w:trPr>
          <w:cantSplit/>
        </w:trPr>
        <w:tc>
          <w:tcPr>
            <w:tcW w:w="497" w:type="dxa"/>
            <w:vMerge/>
          </w:tcPr>
          <w:p w14:paraId="5D425222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5455B825" w14:textId="51225B02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2E429F">
              <w:rPr>
                <w:b/>
                <w:sz w:val="24"/>
                <w:szCs w:val="24"/>
              </w:rPr>
              <w:t>II/4</w:t>
            </w:r>
          </w:p>
          <w:p w14:paraId="77863C74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3CA263F" w14:textId="77777777" w:rsidR="00D62D5D" w:rsidRPr="0082306D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2D2A45AF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9C01BB9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1FB7BDE" w14:textId="77777777" w:rsidTr="00D56384">
        <w:trPr>
          <w:cantSplit/>
        </w:trPr>
        <w:tc>
          <w:tcPr>
            <w:tcW w:w="497" w:type="dxa"/>
            <w:vMerge/>
          </w:tcPr>
          <w:p w14:paraId="5DC16AC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602A6A26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5637186F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1AB131FE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AD7A4A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DD5850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35CFA8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0104654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0AE839A" w14:textId="77777777" w:rsidR="00D62D5D" w:rsidRPr="00742916" w:rsidRDefault="00871E17" w:rsidP="00102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D62D5D" w:rsidRPr="00742916" w14:paraId="3F3AF68C" w14:textId="77777777" w:rsidTr="00D56384">
        <w:trPr>
          <w:cantSplit/>
        </w:trPr>
        <w:tc>
          <w:tcPr>
            <w:tcW w:w="497" w:type="dxa"/>
            <w:vMerge/>
          </w:tcPr>
          <w:p w14:paraId="07CBDF96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334D36E3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343F818D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359C4F6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25E5B07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7AF8750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23E71036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2659CBD" w14:textId="77777777" w:rsidR="00D62D5D" w:rsidRPr="00742916" w:rsidRDefault="002003C0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  <w:tr w:rsidR="00D62D5D" w:rsidRPr="00566644" w14:paraId="27811769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4112450" w14:textId="540C9C58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</w:t>
            </w:r>
            <w:r w:rsidR="00442E4D">
              <w:rPr>
                <w:sz w:val="24"/>
                <w:szCs w:val="24"/>
              </w:rPr>
              <w:t>*</w:t>
            </w:r>
            <w:r w:rsidRPr="00B24EFD">
              <w:rPr>
                <w:sz w:val="24"/>
                <w:szCs w:val="24"/>
              </w:rPr>
              <w:t xml:space="preserve">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30AAE788" w14:textId="2F2563A7" w:rsidR="00D62D5D" w:rsidRPr="00F85E55" w:rsidRDefault="00DF0DF8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Bogumiła Salmonowicz</w:t>
            </w:r>
          </w:p>
        </w:tc>
      </w:tr>
      <w:tr w:rsidR="00871E17" w:rsidRPr="00566644" w14:paraId="06214E13" w14:textId="77777777" w:rsidTr="00D56384">
        <w:tc>
          <w:tcPr>
            <w:tcW w:w="2988" w:type="dxa"/>
            <w:gridSpan w:val="5"/>
            <w:vAlign w:val="center"/>
          </w:tcPr>
          <w:p w14:paraId="1E6BEA2B" w14:textId="02D6CF36" w:rsidR="00871E17" w:rsidRPr="00B24EFD" w:rsidRDefault="00871E17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442E4D">
              <w:rPr>
                <w:sz w:val="24"/>
                <w:szCs w:val="24"/>
              </w:rPr>
              <w:t>*</w:t>
            </w:r>
          </w:p>
          <w:p w14:paraId="2D0330FD" w14:textId="77777777" w:rsidR="00871E17" w:rsidRPr="00B24EFD" w:rsidRDefault="00871E17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6E7B2AAE" w14:textId="77777777" w:rsidR="00871E17" w:rsidRPr="002335B5" w:rsidRDefault="00871E17" w:rsidP="0074174F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 (pedagog/wychowawca/instruktor)</w:t>
            </w:r>
          </w:p>
        </w:tc>
      </w:tr>
      <w:tr w:rsidR="00871E17" w:rsidRPr="00742916" w14:paraId="2A6298A5" w14:textId="77777777" w:rsidTr="00D56384">
        <w:tc>
          <w:tcPr>
            <w:tcW w:w="2988" w:type="dxa"/>
            <w:gridSpan w:val="5"/>
            <w:vAlign w:val="center"/>
          </w:tcPr>
          <w:p w14:paraId="46BCE1EE" w14:textId="77777777" w:rsidR="00871E17" w:rsidRPr="00742916" w:rsidRDefault="00871E17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573435AF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Zapoznanie studentów z systemem i specyfiką różnych form opieki w pracy placówek i instytucji opiekuńczo-wychowawczych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08FC6CB2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Zapoznanie z dokumentacją i warsztatem pracy pracownika placówki bądź instytucji (pedagoga/pedagoga szkolnego)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56E28E47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Obserwacja procesów rozwojowych podopiecznych w placówkach opiekuńczo-wychowawczych, poznawanie ich możliwości i ograniczeń, cech psychofizycznych oraz sposobów stymulowania ich aktywności społeczno-poznawczej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4C791AAD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Obserwacja sytuacji pedagogicznych, pojawiających się problemów i interakcji w relacjach pracownik placówki bądź instytucji -podopieczny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5D01335E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Obserwacja działań opiekuńczo-wychowawczych wspomagających samodzielność podopiecznych w zdobywaniu wiedzy, sprawności i umiejętności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121C72CB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Rozwijanie umiejętności samodzielnego podejmowania działań w zakresie pracy opiekuńczo-wychowawczej i pomocy dziecku, rodzinie</w:t>
            </w:r>
            <w:r w:rsidR="005D5E35" w:rsidRPr="00442E4D">
              <w:rPr>
                <w:sz w:val="22"/>
                <w:szCs w:val="22"/>
              </w:rPr>
              <w:t>.</w:t>
            </w:r>
          </w:p>
          <w:p w14:paraId="686CA0D2" w14:textId="77777777" w:rsidR="00871E17" w:rsidRPr="00442E4D" w:rsidRDefault="00871E17" w:rsidP="00871E17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Rozwijanie umiejętności dokonywania krytycznej analizy własnych działań: uwzględnianie zalet i wad przeprowadzonych zajęć, samoocena, autorefleksja.</w:t>
            </w:r>
          </w:p>
        </w:tc>
      </w:tr>
      <w:tr w:rsidR="00871E17" w:rsidRPr="00742916" w14:paraId="4FAF4677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2386AB30" w14:textId="77777777" w:rsidR="00871E17" w:rsidRPr="00742916" w:rsidRDefault="00871E17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00622197" w14:textId="77777777" w:rsidR="00871E17" w:rsidRPr="00442E4D" w:rsidRDefault="00871E17" w:rsidP="00871E17">
            <w:pPr>
              <w:rPr>
                <w:sz w:val="22"/>
                <w:szCs w:val="22"/>
              </w:rPr>
            </w:pPr>
            <w:r w:rsidRPr="00442E4D">
              <w:rPr>
                <w:sz w:val="22"/>
                <w:szCs w:val="22"/>
              </w:rPr>
              <w:t>Pedagogika, psychologia, socjologia, komunikacja interpersonalna, diagnoza pedagogiczna, metodyka pracy opiekuńczo-wychowawczej</w:t>
            </w:r>
          </w:p>
        </w:tc>
      </w:tr>
      <w:tr w:rsidR="00871E17" w:rsidRPr="00742916" w14:paraId="37103DDA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4C525857" w14:textId="6D09491C" w:rsidR="00442E4D" w:rsidRPr="00442E4D" w:rsidRDefault="00442E4D" w:rsidP="00442E4D">
            <w:pPr>
              <w:pStyle w:val="Tekstpodstawowy"/>
              <w:spacing w:before="3"/>
              <w:ind w:left="275" w:right="252" w:hanging="137"/>
            </w:pPr>
            <w:r>
              <w:t>*</w:t>
            </w:r>
            <w:r>
              <w:rPr>
                <w:spacing w:val="-2"/>
              </w:rPr>
              <w:t xml:space="preserve"> </w:t>
            </w:r>
            <w:r>
              <w:t>Zmiany</w:t>
            </w:r>
            <w:r>
              <w:rPr>
                <w:spacing w:val="-3"/>
              </w:rPr>
              <w:t xml:space="preserve"> </w:t>
            </w:r>
            <w:r>
              <w:t>koordynatora</w:t>
            </w:r>
            <w:r>
              <w:rPr>
                <w:spacing w:val="-2"/>
              </w:rPr>
              <w:t xml:space="preserve"> </w:t>
            </w:r>
            <w:r>
              <w:t>przedmiotu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prowadzącego</w:t>
            </w:r>
            <w:r>
              <w:rPr>
                <w:spacing w:val="-3"/>
              </w:rPr>
              <w:t xml:space="preserve"> </w:t>
            </w:r>
            <w:r>
              <w:t>zajęcia</w:t>
            </w:r>
            <w:r>
              <w:rPr>
                <w:spacing w:val="-3"/>
              </w:rPr>
              <w:t xml:space="preserve"> </w:t>
            </w:r>
            <w:r>
              <w:t>dokonuje</w:t>
            </w:r>
            <w:r>
              <w:rPr>
                <w:spacing w:val="-3"/>
              </w:rPr>
              <w:t xml:space="preserve"> </w:t>
            </w:r>
            <w:r>
              <w:t>Dyrektor</w:t>
            </w:r>
            <w:r>
              <w:rPr>
                <w:spacing w:val="-3"/>
              </w:rPr>
              <w:t xml:space="preserve"> </w:t>
            </w:r>
            <w:r>
              <w:t>Instytut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3"/>
              </w:rPr>
              <w:t xml:space="preserve"> </w:t>
            </w:r>
            <w:r>
              <w:t>akceptacji</w:t>
            </w:r>
            <w:r>
              <w:rPr>
                <w:spacing w:val="-2"/>
              </w:rPr>
              <w:t xml:space="preserve"> </w:t>
            </w:r>
            <w:r>
              <w:t>Prorektora</w:t>
            </w:r>
            <w:r>
              <w:rPr>
                <w:spacing w:val="-2"/>
              </w:rPr>
              <w:t xml:space="preserve"> </w:t>
            </w:r>
            <w:r>
              <w:t>ds.</w:t>
            </w:r>
            <w:r>
              <w:rPr>
                <w:spacing w:val="-5"/>
              </w:rPr>
              <w:t xml:space="preserve"> </w:t>
            </w:r>
            <w:r>
              <w:t>Kształcenia. Nowy koordynator przedmiotu oraz prowadzący przedmiot potwierdza zapoznanie się z treściami zawartymi w karcie przedmiotu.</w:t>
            </w:r>
          </w:p>
          <w:p w14:paraId="28945412" w14:textId="77777777" w:rsidR="00442E4D" w:rsidRDefault="00442E4D" w:rsidP="00081B12">
            <w:pPr>
              <w:jc w:val="center"/>
              <w:rPr>
                <w:b/>
                <w:sz w:val="24"/>
                <w:szCs w:val="24"/>
              </w:rPr>
            </w:pPr>
          </w:p>
          <w:p w14:paraId="122F2E4F" w14:textId="0E13CC61" w:rsidR="00871E17" w:rsidRPr="00742916" w:rsidRDefault="00871E17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871E17" w:rsidRPr="00742916" w14:paraId="0DBF307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521B408" w14:textId="77777777" w:rsidR="00871E17" w:rsidRPr="00590C17" w:rsidRDefault="00871E17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9045698" w14:textId="77777777" w:rsidR="00871E17" w:rsidRPr="00742916" w:rsidRDefault="00871E17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AEE32" w14:textId="77777777" w:rsidR="00871E17" w:rsidRDefault="00871E17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510BA13" w14:textId="77777777" w:rsidR="00871E17" w:rsidRPr="00590C17" w:rsidRDefault="00871E17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6839D6" w:rsidRPr="00A42282" w14:paraId="10A5A29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B201BD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F9B3B0" w14:textId="2B225A70" w:rsidR="006839D6" w:rsidRPr="008549DE" w:rsidRDefault="00442E4D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6839D6" w:rsidRPr="008549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wybrane fakty </w:t>
            </w:r>
            <w:r w:rsidR="006839D6" w:rsidRPr="008549DE">
              <w:rPr>
                <w:sz w:val="24"/>
                <w:szCs w:val="24"/>
              </w:rPr>
              <w:t xml:space="preserve">zakresu pedagogiki i psychologii na temat opieki, wychowania </w:t>
            </w:r>
            <w:r w:rsidR="002A2E74">
              <w:rPr>
                <w:sz w:val="24"/>
                <w:szCs w:val="24"/>
              </w:rPr>
              <w:t xml:space="preserve">i kształcenia </w:t>
            </w:r>
            <w:r w:rsidR="006839D6" w:rsidRPr="008549DE">
              <w:rPr>
                <w:sz w:val="24"/>
                <w:szCs w:val="24"/>
              </w:rPr>
              <w:t>niezbędną do planowania i projektowania działań opiekuńczo-wychowawczych, z uwzględnieniem prawidłowości i nieprawidłowości rozwojowych podopiecznych.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6F1C84" w14:textId="277524AC" w:rsidR="006839D6" w:rsidRPr="008549DE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</w:t>
            </w:r>
            <w:r w:rsidR="00442E4D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839D6" w:rsidRPr="00A42282" w14:paraId="4679C0EC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5A210A" w14:textId="77777777" w:rsidR="006839D6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B25559" w14:textId="7A609FD6" w:rsidR="006839D6" w:rsidRPr="00B1780E" w:rsidRDefault="001B5FAB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6839D6" w:rsidRPr="00B1780E">
              <w:rPr>
                <w:sz w:val="24"/>
                <w:szCs w:val="24"/>
              </w:rPr>
              <w:t>różne rodzaje struktur i więzi społecznych i instytucjach opiekuńczo-wychowawczych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811391" w14:textId="77777777" w:rsidR="006839D6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23D89285" w14:textId="38F1273E" w:rsidR="006839D6" w:rsidRPr="008549DE" w:rsidRDefault="006839D6" w:rsidP="0074174F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</w:t>
            </w:r>
            <w:r w:rsidR="001B5FAB">
              <w:rPr>
                <w:sz w:val="24"/>
                <w:szCs w:val="24"/>
              </w:rPr>
              <w:t>6</w:t>
            </w:r>
          </w:p>
        </w:tc>
      </w:tr>
      <w:tr w:rsidR="006839D6" w:rsidRPr="00A42282" w14:paraId="51D57A7C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EAF7F3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36F36E" w14:textId="1D44C572" w:rsidR="006839D6" w:rsidRPr="00B1780E" w:rsidRDefault="001B5FAB" w:rsidP="007417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6839D6" w:rsidRPr="00B1780E">
              <w:rPr>
                <w:bCs/>
                <w:sz w:val="24"/>
                <w:szCs w:val="24"/>
              </w:rPr>
              <w:t xml:space="preserve"> metody</w:t>
            </w:r>
            <w:r>
              <w:rPr>
                <w:bCs/>
                <w:sz w:val="24"/>
                <w:szCs w:val="24"/>
              </w:rPr>
              <w:t>kę</w:t>
            </w:r>
            <w:r w:rsidR="006839D6" w:rsidRPr="00B1780E">
              <w:rPr>
                <w:bCs/>
                <w:sz w:val="24"/>
                <w:szCs w:val="24"/>
              </w:rPr>
              <w:t xml:space="preserve"> pracy opiekuńczo-wychowawczej, wykonywania zadań, normach procedurach i specyfice prowadzenia zajęć w różnych rodzajach instytucji </w:t>
            </w:r>
            <w:r w:rsidR="002A2E74">
              <w:rPr>
                <w:bCs/>
                <w:sz w:val="24"/>
                <w:szCs w:val="24"/>
              </w:rPr>
              <w:t xml:space="preserve">edukacyjnych, </w:t>
            </w:r>
            <w:r w:rsidR="006839D6" w:rsidRPr="00B1780E">
              <w:rPr>
                <w:bCs/>
                <w:sz w:val="24"/>
                <w:szCs w:val="24"/>
              </w:rPr>
              <w:t>opiekuńczych, wychowawczych, pomocowych</w:t>
            </w:r>
            <w:r w:rsidR="006839D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587C0" w14:textId="1F6A8B9C" w:rsidR="006839D6" w:rsidRPr="001321DE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1B5FAB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6839D6" w:rsidRPr="00A42282" w14:paraId="4CDC368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C8C790" w14:textId="77777777" w:rsidR="006839D6" w:rsidRPr="00A42282" w:rsidRDefault="006839D6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9C81A2" w14:textId="3E30BC5B" w:rsidR="006839D6" w:rsidRPr="00B1780E" w:rsidRDefault="001B5FAB" w:rsidP="002A2E7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6839D6" w:rsidRPr="00B1780E">
              <w:rPr>
                <w:sz w:val="24"/>
                <w:szCs w:val="24"/>
              </w:rPr>
              <w:t xml:space="preserve">ogólną strukturę organizacyjną oraz system opiekuńczo-wychowawczy </w:t>
            </w:r>
            <w:r w:rsidR="002A2E74">
              <w:rPr>
                <w:sz w:val="24"/>
                <w:szCs w:val="24"/>
              </w:rPr>
              <w:t>instytucji.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5DEAC" w14:textId="1392151B" w:rsidR="006839D6" w:rsidRDefault="006839D6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</w:t>
            </w:r>
            <w:r w:rsidR="001B5FAB">
              <w:rPr>
                <w:rFonts w:eastAsia="Calibri"/>
                <w:sz w:val="24"/>
                <w:szCs w:val="24"/>
              </w:rPr>
              <w:t>05</w:t>
            </w:r>
          </w:p>
        </w:tc>
      </w:tr>
      <w:tr w:rsidR="006839D6" w:rsidRPr="00A42282" w14:paraId="3A47C8DA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24421E" w14:textId="77777777" w:rsidR="006839D6" w:rsidRPr="00A42282" w:rsidRDefault="002A2E74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093C6A" w14:textId="060E58A0" w:rsidR="006839D6" w:rsidRPr="002A2E74" w:rsidRDefault="001B5FAB" w:rsidP="00D43D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zasady zagadnienia dotyczące bezpieczeństwa </w:t>
            </w:r>
            <w:r w:rsidR="002A2E74" w:rsidRPr="002A2E74">
              <w:rPr>
                <w:sz w:val="24"/>
                <w:szCs w:val="24"/>
              </w:rPr>
              <w:t>oraz higienie życia i pracy w instytucjach edukacyjnych, wychowawczych, opiekuńczych.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F54DF" w14:textId="7A1DEA83" w:rsidR="006839D6" w:rsidRPr="001321DE" w:rsidRDefault="002A2E74" w:rsidP="002A2E7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1B5FAB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2A2E74" w:rsidRPr="00A42282" w14:paraId="266FC4A9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F124DD" w14:textId="77777777" w:rsidR="002A2E74" w:rsidRPr="00A42282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20320A" w14:textId="17DAE21C" w:rsidR="002A2E74" w:rsidRPr="008549DE" w:rsidRDefault="001B5FAB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2A2E74" w:rsidRPr="008549DE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2A2E74" w:rsidRPr="008549DE">
              <w:rPr>
                <w:sz w:val="24"/>
                <w:szCs w:val="24"/>
              </w:rPr>
              <w:t xml:space="preserve"> i prawidłowo interpretuje zdarzenia pedagogiczne w toku zajęć opiekuńczo – wychowawczych; posługuje się uporządkowaną wiedzą teoretyczną z zakresu pedagogiki, do diagnozowania działań profilaktycznych opiekuńczych i wychowawczych</w:t>
            </w:r>
            <w:r w:rsidR="00257A42">
              <w:rPr>
                <w:sz w:val="24"/>
                <w:szCs w:val="24"/>
              </w:rPr>
              <w:t>, uczestniczy w webinariach.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2C77EF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55C368B7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449515BD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2E74" w:rsidRPr="00A42282" w14:paraId="5F264EA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D8486F" w14:textId="77777777" w:rsidR="002A2E74" w:rsidRPr="00A42282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5F9747" w14:textId="43C410EA" w:rsidR="002A2E74" w:rsidRPr="00BC0718" w:rsidRDefault="001B5FAB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2A2E74" w:rsidRPr="00BC0718">
              <w:rPr>
                <w:sz w:val="24"/>
                <w:szCs w:val="24"/>
              </w:rPr>
              <w:t>amodzielnie wyszuk</w:t>
            </w:r>
            <w:r>
              <w:rPr>
                <w:sz w:val="24"/>
                <w:szCs w:val="24"/>
              </w:rPr>
              <w:t>iwać</w:t>
            </w:r>
            <w:r w:rsidR="002A2E74" w:rsidRPr="00BC0718">
              <w:rPr>
                <w:sz w:val="24"/>
                <w:szCs w:val="24"/>
              </w:rPr>
              <w:t xml:space="preserve"> i selekcjon</w:t>
            </w:r>
            <w:r>
              <w:rPr>
                <w:sz w:val="24"/>
                <w:szCs w:val="24"/>
              </w:rPr>
              <w:t>ować</w:t>
            </w:r>
            <w:r w:rsidR="002A2E74" w:rsidRPr="00BC0718">
              <w:rPr>
                <w:sz w:val="24"/>
                <w:szCs w:val="24"/>
              </w:rPr>
              <w:t xml:space="preserve"> źródła i materiały potrzebne do przeprowadzenia zajęć opiekuńczo-wychowawczych</w:t>
            </w:r>
            <w:r w:rsidR="00257A42"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B472C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2A2E74" w:rsidRPr="00A42282" w14:paraId="41E96C14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A45D8B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A58785" w14:textId="77777777" w:rsidR="002A2E74" w:rsidRPr="008549DE" w:rsidRDefault="002A2E74" w:rsidP="0074174F">
            <w:pPr>
              <w:jc w:val="both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Posiada umiejętność rozumienia i analizowania obserwowanych trudnych zjawisk</w:t>
            </w:r>
            <w:r>
              <w:rPr>
                <w:sz w:val="24"/>
                <w:szCs w:val="24"/>
              </w:rPr>
              <w:t xml:space="preserve"> </w:t>
            </w:r>
            <w:r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>
              <w:rPr>
                <w:sz w:val="24"/>
                <w:szCs w:val="24"/>
              </w:rPr>
              <w:t xml:space="preserve">, </w:t>
            </w:r>
            <w:r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Pr="008549D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4CD3FB" w14:textId="6BBE44E6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</w:t>
            </w:r>
            <w:r w:rsidR="001B5FAB">
              <w:rPr>
                <w:rFonts w:eastAsia="Calibri"/>
                <w:sz w:val="24"/>
                <w:szCs w:val="24"/>
              </w:rPr>
              <w:t>3</w:t>
            </w:r>
          </w:p>
          <w:p w14:paraId="266D15C8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2A2E74" w:rsidRPr="00A42282" w14:paraId="131625B7" w14:textId="77777777" w:rsidTr="00E6681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E40D9D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EB0B69" w14:textId="39FFD74E" w:rsidR="002A2E74" w:rsidRPr="008549DE" w:rsidRDefault="001B5FAB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2A2E74" w:rsidRPr="008549DE">
              <w:rPr>
                <w:sz w:val="24"/>
                <w:szCs w:val="24"/>
              </w:rPr>
              <w:t>oko</w:t>
            </w:r>
            <w:r>
              <w:rPr>
                <w:sz w:val="24"/>
                <w:szCs w:val="24"/>
              </w:rPr>
              <w:t>nywać</w:t>
            </w:r>
            <w:r w:rsidR="002A2E74" w:rsidRPr="008549DE">
              <w:rPr>
                <w:sz w:val="24"/>
                <w:szCs w:val="24"/>
              </w:rPr>
              <w:t xml:space="preserve"> ewaluacji własnych działań pedagogicznych i pracuje nad ich doskonaleniem</w:t>
            </w:r>
            <w:r w:rsidR="00F945F4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21B101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649068ED" w14:textId="77777777" w:rsidR="002A2E74" w:rsidRPr="008549DE" w:rsidRDefault="002A2E74" w:rsidP="0074174F">
            <w:pPr>
              <w:jc w:val="center"/>
              <w:rPr>
                <w:sz w:val="24"/>
                <w:szCs w:val="24"/>
              </w:rPr>
            </w:pPr>
          </w:p>
        </w:tc>
      </w:tr>
      <w:tr w:rsidR="002A2E74" w:rsidRPr="00A42282" w14:paraId="2CA68B79" w14:textId="77777777" w:rsidTr="00E6681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B19A3F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7748A3" w14:textId="453C7325" w:rsidR="002A2E74" w:rsidRPr="008549DE" w:rsidRDefault="00920851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2A2E74" w:rsidRPr="008549DE">
              <w:rPr>
                <w:sz w:val="24"/>
                <w:szCs w:val="24"/>
              </w:rPr>
              <w:t>amodzielnie zdobywa</w:t>
            </w:r>
            <w:r w:rsidR="001B5FAB">
              <w:rPr>
                <w:sz w:val="24"/>
                <w:szCs w:val="24"/>
              </w:rPr>
              <w:t>ć</w:t>
            </w:r>
            <w:r w:rsidR="002A2E74" w:rsidRPr="008549DE">
              <w:rPr>
                <w:sz w:val="24"/>
                <w:szCs w:val="24"/>
              </w:rPr>
              <w:t xml:space="preserve"> wiedzę i rozwija</w:t>
            </w:r>
            <w:r w:rsidR="001B5FAB">
              <w:rPr>
                <w:sz w:val="24"/>
                <w:szCs w:val="24"/>
              </w:rPr>
              <w:t>ć</w:t>
            </w:r>
            <w:r w:rsidR="002A2E74" w:rsidRPr="008549DE">
              <w:rPr>
                <w:sz w:val="24"/>
                <w:szCs w:val="24"/>
              </w:rPr>
              <w:t xml:space="preserve"> swoje umiejętności profesjonalne związane z rolą pedagoga - wychowawcy i opiekuna; systematycznie prowadzi dokumentację praktyk.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2A88AD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40CA5187" w14:textId="3B1A3054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2E74" w:rsidRPr="00A42282" w14:paraId="4031F570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417C39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475353" w14:textId="200E61A0" w:rsidR="002A2E74" w:rsidRPr="0052591B" w:rsidRDefault="00920851" w:rsidP="00741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2A2E74" w:rsidRPr="0052591B">
              <w:rPr>
                <w:sz w:val="24"/>
                <w:szCs w:val="24"/>
              </w:rPr>
              <w:t>amodzielnie proje</w:t>
            </w:r>
            <w:r>
              <w:rPr>
                <w:sz w:val="24"/>
                <w:szCs w:val="24"/>
              </w:rPr>
              <w:t>ktować</w:t>
            </w:r>
            <w:r w:rsidR="002A2E74" w:rsidRPr="0052591B">
              <w:rPr>
                <w:sz w:val="24"/>
                <w:szCs w:val="24"/>
              </w:rPr>
              <w:t xml:space="preserve"> i prowadzi</w:t>
            </w:r>
            <w:r>
              <w:rPr>
                <w:sz w:val="24"/>
                <w:szCs w:val="24"/>
              </w:rPr>
              <w:t>ć</w:t>
            </w:r>
            <w:r w:rsidR="002A2E74" w:rsidRPr="0052591B">
              <w:rPr>
                <w:sz w:val="24"/>
                <w:szCs w:val="24"/>
              </w:rPr>
              <w:t xml:space="preserve"> zajęcia z podopiecznymi</w:t>
            </w:r>
            <w:r w:rsidR="00257A42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546EF9" w14:textId="77777777" w:rsidR="002A2E74" w:rsidRPr="008549DE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2A2E74" w:rsidRPr="00A42282" w14:paraId="345E09AE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A19F41" w14:textId="77777777" w:rsidR="002A2E74" w:rsidRDefault="002A2E74" w:rsidP="00741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676B15" w14:textId="42270D49" w:rsidR="002A2E74" w:rsidRPr="00920851" w:rsidRDefault="00920851" w:rsidP="0074174F">
            <w:pPr>
              <w:jc w:val="both"/>
              <w:rPr>
                <w:sz w:val="22"/>
                <w:szCs w:val="22"/>
              </w:rPr>
            </w:pPr>
            <w:r w:rsidRPr="00920851">
              <w:rPr>
                <w:sz w:val="22"/>
                <w:szCs w:val="22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84091B" w14:textId="77777777" w:rsidR="002A2E74" w:rsidRPr="00D137EF" w:rsidRDefault="002A2E74" w:rsidP="0074174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2A2E74" w:rsidRPr="00A42282" w14:paraId="17ABBFDE" w14:textId="77777777" w:rsidTr="00141A25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6A62CE2" w14:textId="77777777" w:rsidR="002A2E74" w:rsidRPr="006B4F00" w:rsidRDefault="002A2E74" w:rsidP="002A2E74">
            <w:pPr>
              <w:jc w:val="center"/>
              <w:rPr>
                <w:rFonts w:eastAsia="Calibri"/>
                <w:sz w:val="24"/>
                <w:szCs w:val="24"/>
              </w:rPr>
            </w:pPr>
            <w:r w:rsidRPr="006B4F00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49752" w14:textId="6CE157D5" w:rsidR="002A2E74" w:rsidRPr="006B4F00" w:rsidRDefault="00920851" w:rsidP="007417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2A2E74" w:rsidRPr="006B4F00">
              <w:rPr>
                <w:sz w:val="24"/>
                <w:szCs w:val="24"/>
              </w:rPr>
              <w:t>pod</w:t>
            </w:r>
            <w:r w:rsidR="006B4F00" w:rsidRPr="006B4F00">
              <w:rPr>
                <w:sz w:val="24"/>
                <w:szCs w:val="24"/>
              </w:rPr>
              <w:t>ejmowania działań edukacyjnych, opiekuńczo-wychowawczych wobec osób wymagających wsparcia</w:t>
            </w:r>
            <w:r w:rsidR="002A2E74" w:rsidRPr="006B4F00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FDE7A0" w14:textId="77777777" w:rsidR="002A2E74" w:rsidRPr="006B4F00" w:rsidRDefault="002A2E74" w:rsidP="006B4F00">
            <w:pPr>
              <w:jc w:val="center"/>
              <w:rPr>
                <w:rFonts w:eastAsia="Calibri"/>
                <w:sz w:val="24"/>
                <w:szCs w:val="24"/>
              </w:rPr>
            </w:pPr>
            <w:r w:rsidRPr="006B4F00">
              <w:rPr>
                <w:rFonts w:eastAsia="Calibri"/>
                <w:sz w:val="24"/>
                <w:szCs w:val="24"/>
              </w:rPr>
              <w:t>K_K02</w:t>
            </w:r>
          </w:p>
        </w:tc>
      </w:tr>
      <w:tr w:rsidR="002A2E74" w:rsidRPr="00742916" w14:paraId="324AF6F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32EC677D" w14:textId="77777777" w:rsidR="002A2E74" w:rsidRPr="00742916" w:rsidRDefault="002A2E74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2A2E74" w:rsidRPr="00742916" w14:paraId="378BB4A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00F0F8F6" w14:textId="77777777" w:rsidR="002A2E74" w:rsidRPr="00742916" w:rsidRDefault="002A2E74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2A2E74" w:rsidRPr="00742916" w14:paraId="4EC0FCA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59F63B6" w14:textId="77777777" w:rsidR="002A2E74" w:rsidRPr="003F2164" w:rsidRDefault="002A2E74" w:rsidP="00871E17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2A2E74" w:rsidRPr="00742916" w14:paraId="70A2449D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5CA99411" w14:textId="77777777" w:rsidR="002A2E74" w:rsidRPr="00742916" w:rsidRDefault="002A2E74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2A2E74" w:rsidRPr="00742916" w14:paraId="56CD554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C2F1F38" w14:textId="77777777" w:rsidR="002A2E74" w:rsidRPr="00871E17" w:rsidRDefault="002A2E74" w:rsidP="00871E17">
            <w:pPr>
              <w:rPr>
                <w:sz w:val="24"/>
                <w:szCs w:val="24"/>
              </w:rPr>
            </w:pPr>
          </w:p>
        </w:tc>
      </w:tr>
      <w:tr w:rsidR="002A2E74" w:rsidRPr="00742916" w14:paraId="157149DA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E4D4589" w14:textId="77777777" w:rsidR="002A2E74" w:rsidRPr="002402D7" w:rsidRDefault="002A2E74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2A2E74" w:rsidRPr="00742916" w14:paraId="2647B0D7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62AE2B3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72C5FB52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757EA58" w14:textId="77777777" w:rsidR="002A2E74" w:rsidRPr="002402D7" w:rsidRDefault="002A2E74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2A2E74" w:rsidRPr="00742916" w14:paraId="3FF9A59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0477253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7677FA4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75301C6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2A2E74" w:rsidRPr="00742916" w14:paraId="28B9EC3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3CA08A1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</w:p>
        </w:tc>
      </w:tr>
      <w:tr w:rsidR="002A2E74" w:rsidRPr="00742916" w14:paraId="68DCBE4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7FA7F130" w14:textId="77777777" w:rsidR="002A2E74" w:rsidRPr="0012462B" w:rsidRDefault="002A2E74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lastRenderedPageBreak/>
              <w:t xml:space="preserve">Inne </w:t>
            </w:r>
            <w:r>
              <w:rPr>
                <w:b/>
                <w:sz w:val="24"/>
                <w:szCs w:val="24"/>
              </w:rPr>
              <w:t>- praktyka</w:t>
            </w:r>
          </w:p>
        </w:tc>
      </w:tr>
      <w:tr w:rsidR="002A2E74" w:rsidRPr="00742916" w14:paraId="60FDA40F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777C0C0B" w14:textId="77777777" w:rsidR="00C916D4" w:rsidRPr="006F5C16" w:rsidRDefault="00C916D4" w:rsidP="00C91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C16">
              <w:rPr>
                <w:sz w:val="24"/>
                <w:szCs w:val="24"/>
              </w:rPr>
              <w:t xml:space="preserve">0 godz. – praktyka </w:t>
            </w:r>
            <w:r>
              <w:rPr>
                <w:sz w:val="24"/>
                <w:szCs w:val="24"/>
              </w:rPr>
              <w:t>obserwacyjno-asystencka</w:t>
            </w:r>
            <w:r w:rsidRPr="006F5C16">
              <w:rPr>
                <w:sz w:val="24"/>
                <w:szCs w:val="24"/>
              </w:rPr>
              <w:t xml:space="preserve"> w placówkach opiekuńczo-wychowawczych (dom dziecka, dom małego dziecka);</w:t>
            </w:r>
            <w:r>
              <w:rPr>
                <w:sz w:val="24"/>
                <w:szCs w:val="24"/>
              </w:rPr>
              <w:t xml:space="preserve"> z</w:t>
            </w:r>
            <w:r w:rsidRPr="006F5C16">
              <w:rPr>
                <w:sz w:val="24"/>
                <w:szCs w:val="24"/>
              </w:rPr>
              <w:t>ajęcia odbywają się w ustalony</w:t>
            </w:r>
            <w:r>
              <w:rPr>
                <w:sz w:val="24"/>
                <w:szCs w:val="24"/>
              </w:rPr>
              <w:t>ch</w:t>
            </w:r>
            <w:r w:rsidRPr="006F5C16">
              <w:rPr>
                <w:sz w:val="24"/>
                <w:szCs w:val="24"/>
              </w:rPr>
              <w:t xml:space="preserve"> dni</w:t>
            </w:r>
            <w:r>
              <w:rPr>
                <w:sz w:val="24"/>
                <w:szCs w:val="24"/>
              </w:rPr>
              <w:t>ach</w:t>
            </w:r>
            <w:r w:rsidRPr="006F5C16">
              <w:rPr>
                <w:sz w:val="24"/>
                <w:szCs w:val="24"/>
              </w:rPr>
              <w:t xml:space="preserve"> tygodnia w małych </w:t>
            </w:r>
            <w:r>
              <w:rPr>
                <w:sz w:val="24"/>
                <w:szCs w:val="24"/>
              </w:rPr>
              <w:t>2</w:t>
            </w:r>
            <w:r w:rsidRPr="006F5C1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6F5C16">
              <w:rPr>
                <w:sz w:val="24"/>
                <w:szCs w:val="24"/>
              </w:rPr>
              <w:t xml:space="preserve"> osobowych grupach</w:t>
            </w:r>
            <w:r>
              <w:rPr>
                <w:sz w:val="24"/>
                <w:szCs w:val="24"/>
              </w:rPr>
              <w:t xml:space="preserve">. </w:t>
            </w:r>
            <w:r w:rsidRPr="006F5C16">
              <w:rPr>
                <w:sz w:val="24"/>
                <w:szCs w:val="24"/>
              </w:rPr>
              <w:t>Studenci uczestniczą w zajęciach prowadzonych przez wskazanych przez Uczelnię pedagogów - opiekunów praktyk, którzy nadzorują przebieg praktyki we współpracy z</w:t>
            </w:r>
            <w:r>
              <w:rPr>
                <w:sz w:val="24"/>
                <w:szCs w:val="24"/>
              </w:rPr>
              <w:t xml:space="preserve"> opiekunem</w:t>
            </w:r>
            <w:r w:rsidRPr="006F5C16">
              <w:rPr>
                <w:sz w:val="24"/>
                <w:szCs w:val="24"/>
              </w:rPr>
              <w:t xml:space="preserve"> praktyk z IPJ </w:t>
            </w:r>
            <w:r>
              <w:rPr>
                <w:sz w:val="24"/>
                <w:szCs w:val="24"/>
              </w:rPr>
              <w:t>ANS</w:t>
            </w:r>
            <w:r w:rsidRPr="006F5C16">
              <w:rPr>
                <w:sz w:val="24"/>
                <w:szCs w:val="24"/>
              </w:rPr>
              <w:t xml:space="preserve">.  </w:t>
            </w:r>
          </w:p>
          <w:p w14:paraId="6CE6FDED" w14:textId="77777777" w:rsidR="00C916D4" w:rsidRPr="00C916D4" w:rsidRDefault="00C916D4" w:rsidP="00C91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 polega na:</w:t>
            </w:r>
          </w:p>
          <w:p w14:paraId="74A857B8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Obserwacja i analiza różnych form zajęć opiekuńczo-wychowawczych prowadzonych przez pracowników (pedagoga/pedagoga szkolnego)</w:t>
            </w:r>
            <w:r w:rsidR="005D5E35">
              <w:rPr>
                <w:sz w:val="24"/>
                <w:szCs w:val="24"/>
              </w:rPr>
              <w:t>.</w:t>
            </w:r>
          </w:p>
          <w:p w14:paraId="793A19F6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Aktywne uczestnictwo w dyskusjach na temat hospitowanych działań pracownika</w:t>
            </w:r>
            <w:r w:rsidR="005D5E35">
              <w:rPr>
                <w:sz w:val="24"/>
                <w:szCs w:val="24"/>
              </w:rPr>
              <w:t>.</w:t>
            </w:r>
          </w:p>
          <w:p w14:paraId="4502F6C4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Poznanie grupy podopiecznych (analiza ich sytuacji życiowych oraz dobór adekwatnych działań opiekuńczo-wychowawczych)</w:t>
            </w:r>
            <w:r w:rsidR="005D5E35">
              <w:rPr>
                <w:sz w:val="24"/>
                <w:szCs w:val="24"/>
              </w:rPr>
              <w:t>.</w:t>
            </w:r>
          </w:p>
          <w:p w14:paraId="1DC1958C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Współudział w czynnościach pracownika związanych z diagnozowaniem potrzeb, możliwości i ograniczeń opiekuńczo-wychowawczych podopiecznych - samodzielne przygotowywanie i prowadzenie zajęć lub odpowiednich działań wspierających</w:t>
            </w:r>
            <w:r w:rsidR="005D5E35">
              <w:rPr>
                <w:sz w:val="24"/>
                <w:szCs w:val="24"/>
              </w:rPr>
              <w:t>.</w:t>
            </w:r>
          </w:p>
          <w:p w14:paraId="2692D54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  <w:r w:rsidR="005D5E35">
              <w:rPr>
                <w:sz w:val="24"/>
                <w:szCs w:val="24"/>
              </w:rPr>
              <w:t>.</w:t>
            </w:r>
          </w:p>
          <w:p w14:paraId="6A0BFDB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Aktywna i twórcza postawa w pracy opiekuńczo-wychowawczej – kształtowanie umiejętności kierowania grupą, zespołem</w:t>
            </w:r>
            <w:r w:rsidR="005D5E35">
              <w:rPr>
                <w:sz w:val="24"/>
                <w:szCs w:val="24"/>
              </w:rPr>
              <w:t>.</w:t>
            </w:r>
          </w:p>
          <w:p w14:paraId="691082C2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Dostosowywanie technik i metod pracy (opiekuńczej, wychowawczej, interwencyjnej, terapeutycznej) do potrzeb i możliwości podopiecznych</w:t>
            </w:r>
            <w:r w:rsidR="005D5E35">
              <w:rPr>
                <w:sz w:val="24"/>
                <w:szCs w:val="24"/>
              </w:rPr>
              <w:t>.</w:t>
            </w:r>
          </w:p>
          <w:p w14:paraId="3975384D" w14:textId="77777777" w:rsidR="002A2E74" w:rsidRPr="006839D6" w:rsidRDefault="002A2E74" w:rsidP="00871E17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Samoocena i autorefleksja; prowadzenie dokumentacji praktyki</w:t>
            </w:r>
            <w:r w:rsidR="005D5E35">
              <w:rPr>
                <w:sz w:val="24"/>
                <w:szCs w:val="24"/>
              </w:rPr>
              <w:t>.</w:t>
            </w:r>
          </w:p>
        </w:tc>
      </w:tr>
      <w:tr w:rsidR="002A2E74" w:rsidRPr="00742916" w14:paraId="12E0A39E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7D8BB53A" w14:textId="1846B4C1" w:rsidR="002A2E74" w:rsidRPr="00742916" w:rsidRDefault="002A2E74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442E4D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73B473D8" w14:textId="77777777" w:rsidR="002A2E74" w:rsidRDefault="002A2E74" w:rsidP="00102E38">
            <w:pPr>
              <w:rPr>
                <w:sz w:val="24"/>
                <w:szCs w:val="24"/>
              </w:rPr>
            </w:pPr>
          </w:p>
          <w:p w14:paraId="6CCD1662" w14:textId="77777777" w:rsidR="002A2E74" w:rsidRPr="00742916" w:rsidRDefault="002A2E74" w:rsidP="00102E38">
            <w:pPr>
              <w:rPr>
                <w:sz w:val="24"/>
                <w:szCs w:val="24"/>
              </w:rPr>
            </w:pPr>
          </w:p>
        </w:tc>
      </w:tr>
      <w:tr w:rsidR="002A2E74" w:rsidRPr="00742916" w14:paraId="5E49FBE5" w14:textId="77777777" w:rsidTr="00D56384">
        <w:tc>
          <w:tcPr>
            <w:tcW w:w="2660" w:type="dxa"/>
            <w:gridSpan w:val="4"/>
          </w:tcPr>
          <w:p w14:paraId="4EF19B2C" w14:textId="6B911412" w:rsidR="002A2E74" w:rsidRPr="00742916" w:rsidRDefault="002A2E74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  <w:r w:rsidR="00442E4D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1"/>
          </w:tcPr>
          <w:p w14:paraId="25DAB85C" w14:textId="77777777" w:rsidR="002A2E74" w:rsidRDefault="002A2E74" w:rsidP="00217BEC">
            <w:pPr>
              <w:rPr>
                <w:sz w:val="24"/>
                <w:szCs w:val="24"/>
              </w:rPr>
            </w:pPr>
          </w:p>
          <w:p w14:paraId="52DF5EF0" w14:textId="77777777" w:rsidR="002A2E74" w:rsidRPr="00742916" w:rsidRDefault="002A2E74" w:rsidP="00217BEC">
            <w:pPr>
              <w:rPr>
                <w:sz w:val="24"/>
                <w:szCs w:val="24"/>
              </w:rPr>
            </w:pPr>
          </w:p>
        </w:tc>
      </w:tr>
      <w:tr w:rsidR="002A2E74" w:rsidRPr="00742916" w14:paraId="18517B66" w14:textId="77777777" w:rsidTr="00D56384">
        <w:tc>
          <w:tcPr>
            <w:tcW w:w="2660" w:type="dxa"/>
            <w:gridSpan w:val="4"/>
          </w:tcPr>
          <w:p w14:paraId="575170CF" w14:textId="77777777" w:rsidR="002A2E74" w:rsidRPr="00BC3779" w:rsidRDefault="002A2E74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5D5E35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6A618F43" w14:textId="77777777" w:rsidR="002A2E74" w:rsidRDefault="002A2E74" w:rsidP="006839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prowadzenie zajęć z podopiecznymi, </w:t>
            </w:r>
            <w:r w:rsidRPr="006839D6">
              <w:rPr>
                <w:sz w:val="24"/>
                <w:szCs w:val="24"/>
              </w:rPr>
              <w:t>hospitacje zajęć prowadzonych przez innego praktykanta - samodzielne przygotowanie i pr</w:t>
            </w:r>
            <w:r>
              <w:rPr>
                <w:sz w:val="24"/>
                <w:szCs w:val="24"/>
              </w:rPr>
              <w:t>zeprowadzenie</w:t>
            </w:r>
            <w:r w:rsidRPr="006839D6">
              <w:rPr>
                <w:sz w:val="24"/>
                <w:szCs w:val="24"/>
              </w:rPr>
              <w:t xml:space="preserve"> zajęć lub innych form pomocy dzieciom, młodzieży lub rodzinie - spotkania, konsultacje w grupach z udziałem pracownika -opiekuna praktyki (pedagoga/peda</w:t>
            </w:r>
            <w:r>
              <w:rPr>
                <w:sz w:val="24"/>
                <w:szCs w:val="24"/>
              </w:rPr>
              <w:t>goga szkolnego</w:t>
            </w:r>
            <w:r w:rsidRPr="006839D6">
              <w:rPr>
                <w:sz w:val="24"/>
                <w:szCs w:val="24"/>
              </w:rPr>
              <w:t>) mające na celu szczegółowe omówienie hospitowanych zajęć, analizę rozwiązań opiekuńczo</w:t>
            </w:r>
            <w:r>
              <w:rPr>
                <w:sz w:val="24"/>
                <w:szCs w:val="24"/>
              </w:rPr>
              <w:t>-</w:t>
            </w:r>
            <w:r w:rsidRPr="006839D6">
              <w:rPr>
                <w:sz w:val="24"/>
                <w:szCs w:val="24"/>
              </w:rPr>
              <w:t>wychowawczych stosowanych przez praktykantów oraz sposobu ich realizacji - prowadzenie dokumentacji praktyki</w:t>
            </w:r>
            <w:r w:rsidR="00257A42">
              <w:rPr>
                <w:sz w:val="24"/>
                <w:szCs w:val="24"/>
              </w:rPr>
              <w:t>, webinaria.</w:t>
            </w:r>
          </w:p>
          <w:p w14:paraId="3BC1E3EB" w14:textId="77777777" w:rsidR="006F5742" w:rsidRPr="006839D6" w:rsidRDefault="006F5742" w:rsidP="006839D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D5E35" w:rsidRPr="00742916" w14:paraId="1AB781FC" w14:textId="77777777" w:rsidTr="00D56384">
        <w:tc>
          <w:tcPr>
            <w:tcW w:w="2660" w:type="dxa"/>
            <w:gridSpan w:val="4"/>
          </w:tcPr>
          <w:p w14:paraId="08F7C768" w14:textId="77777777" w:rsidR="005D5E35" w:rsidRPr="007068B3" w:rsidRDefault="005D5E35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24A9A1F9" w14:textId="77777777" w:rsidR="005D5E35" w:rsidRDefault="005D5E35" w:rsidP="006839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2A2E74" w14:paraId="22F77EF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0260B0" w14:textId="77777777" w:rsidR="002A2E74" w:rsidRPr="00914F35" w:rsidRDefault="002A2E74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4405FF" w14:textId="77777777" w:rsidR="002A2E74" w:rsidRPr="00217BEC" w:rsidRDefault="002A2E74" w:rsidP="00102E38">
            <w:pPr>
              <w:jc w:val="center"/>
              <w:rPr>
                <w:sz w:val="18"/>
                <w:szCs w:val="18"/>
              </w:rPr>
            </w:pPr>
          </w:p>
          <w:p w14:paraId="5FA6DB1B" w14:textId="77777777" w:rsidR="002A2E74" w:rsidRPr="002003C0" w:rsidRDefault="002A2E74" w:rsidP="00914F35">
            <w:pPr>
              <w:jc w:val="center"/>
              <w:rPr>
                <w:sz w:val="22"/>
                <w:szCs w:val="22"/>
              </w:rPr>
            </w:pPr>
            <w:r w:rsidRPr="002003C0">
              <w:rPr>
                <w:sz w:val="22"/>
                <w:szCs w:val="22"/>
              </w:rPr>
              <w:t xml:space="preserve">Nr efektu </w:t>
            </w:r>
          </w:p>
          <w:p w14:paraId="1F3081FD" w14:textId="77777777" w:rsidR="002A2E74" w:rsidRPr="00217BEC" w:rsidRDefault="002A2E74" w:rsidP="00914F35">
            <w:pPr>
              <w:jc w:val="center"/>
              <w:rPr>
                <w:sz w:val="18"/>
                <w:szCs w:val="18"/>
              </w:rPr>
            </w:pPr>
            <w:r w:rsidRPr="002003C0">
              <w:rPr>
                <w:sz w:val="22"/>
                <w:szCs w:val="22"/>
              </w:rPr>
              <w:t>uczenia się/grupy efektów</w:t>
            </w:r>
          </w:p>
        </w:tc>
      </w:tr>
      <w:tr w:rsidR="00AE0F6D" w14:paraId="296813E7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0BCE51C0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0522F6F0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01,02,03,05,06,</w:t>
            </w:r>
            <w:r>
              <w:rPr>
                <w:sz w:val="22"/>
                <w:szCs w:val="22"/>
              </w:rPr>
              <w:br/>
              <w:t>09</w:t>
            </w:r>
          </w:p>
        </w:tc>
      </w:tr>
      <w:tr w:rsidR="00AE0F6D" w14:paraId="76CF355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18D06009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00" w:type="dxa"/>
            <w:gridSpan w:val="3"/>
          </w:tcPr>
          <w:p w14:paraId="0D00E7F4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AE0F6D" w14:paraId="548377E3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63DF8D7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Przygotowanie materiałów do pracy opiekuńczo-wychowawcze</w:t>
            </w:r>
            <w:r w:rsidR="00257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1280066E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04,06,</w:t>
            </w:r>
          </w:p>
        </w:tc>
      </w:tr>
      <w:tr w:rsidR="00AE0F6D" w14:paraId="6D48265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29B15B5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 w:rsidR="00257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229C9D38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05,12</w:t>
            </w:r>
          </w:p>
        </w:tc>
      </w:tr>
      <w:tr w:rsidR="00AE0F6D" w14:paraId="2B5F1EB5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03F4A065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00" w:type="dxa"/>
            <w:gridSpan w:val="3"/>
          </w:tcPr>
          <w:p w14:paraId="5AB9F7AA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AE0F6D" w14:paraId="6BA2682E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7B29D972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00" w:type="dxa"/>
            <w:gridSpan w:val="3"/>
          </w:tcPr>
          <w:p w14:paraId="0F87E680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AE0F6D" w14:paraId="03E7E624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</w:tcPr>
          <w:p w14:paraId="5083A8F1" w14:textId="77777777" w:rsidR="00AE0F6D" w:rsidRPr="00BC0718" w:rsidRDefault="00AE0F6D" w:rsidP="0074174F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</w:p>
        </w:tc>
        <w:tc>
          <w:tcPr>
            <w:tcW w:w="1800" w:type="dxa"/>
            <w:gridSpan w:val="3"/>
          </w:tcPr>
          <w:p w14:paraId="65F505AF" w14:textId="77777777" w:rsidR="00AE0F6D" w:rsidRPr="00217BEC" w:rsidRDefault="00AE0F6D" w:rsidP="00741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2A2E74" w14:paraId="2B9175D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274A534" w14:textId="77777777" w:rsidR="002A2E74" w:rsidRDefault="002A2E74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7FF2A995" w14:textId="77777777" w:rsidR="000541BF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t xml:space="preserve">Zaliczenie </w:t>
            </w:r>
            <w:r w:rsidR="000541BF" w:rsidRPr="000541BF">
              <w:rPr>
                <w:sz w:val="24"/>
                <w:szCs w:val="24"/>
              </w:rPr>
              <w:t xml:space="preserve"> komisyjne</w:t>
            </w:r>
          </w:p>
          <w:p w14:paraId="1B60B656" w14:textId="77777777" w:rsidR="002A2E74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t xml:space="preserve">student musi odbyć </w:t>
            </w:r>
            <w:r w:rsidR="005D5E35">
              <w:rPr>
                <w:sz w:val="24"/>
                <w:szCs w:val="24"/>
              </w:rPr>
              <w:t>60</w:t>
            </w:r>
            <w:r w:rsidRPr="000541BF">
              <w:rPr>
                <w:sz w:val="24"/>
                <w:szCs w:val="24"/>
              </w:rPr>
              <w:t>h zajęć, przedstawić wypełnione arkusze obserwacyjne, samodzielnie przygotować i przeprowadzić 30h oraz dokonać ich pisemnej ewaluacji.</w:t>
            </w:r>
          </w:p>
          <w:p w14:paraId="683FC8CC" w14:textId="77777777" w:rsidR="000541BF" w:rsidRPr="000541BF" w:rsidRDefault="002A2E74" w:rsidP="006839D6">
            <w:pPr>
              <w:jc w:val="both"/>
              <w:rPr>
                <w:sz w:val="24"/>
                <w:szCs w:val="24"/>
              </w:rPr>
            </w:pPr>
            <w:r w:rsidRPr="000541BF">
              <w:rPr>
                <w:sz w:val="24"/>
                <w:szCs w:val="24"/>
              </w:rPr>
              <w:lastRenderedPageBreak/>
              <w:t xml:space="preserve">Pracownik (pedagog/pedagog szkolny) –opiekun nadzorujący praktykę studenta w danej placówce czuwa nad prawidłowym przebiegiem praktyki i dokonuje oceny pracy studenta z uwzględnieniem różnorodnych kryteriów. </w:t>
            </w:r>
          </w:p>
          <w:p w14:paraId="720725DB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Praktykę zalicza komisja, w skład której wchodzi:</w:t>
            </w:r>
          </w:p>
          <w:p w14:paraId="1744240B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praktyk z IPJ </w:t>
            </w:r>
            <w:r w:rsidR="005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</w:t>
            </w:r>
          </w:p>
          <w:p w14:paraId="2C27799D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z placówki, w której student odbywał praktykę</w:t>
            </w:r>
          </w:p>
          <w:p w14:paraId="017137AF" w14:textId="77777777" w:rsidR="000541BF" w:rsidRPr="000541BF" w:rsidRDefault="000541BF" w:rsidP="000541BF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nauczyciel przedmiotu metodycznego z IPJ</w:t>
            </w:r>
            <w:r w:rsidR="005D5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ANS</w:t>
            </w: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F71D82A" w14:textId="77777777" w:rsidR="000541BF" w:rsidRPr="000541BF" w:rsidRDefault="000541BF" w:rsidP="000541BF">
            <w:pPr>
              <w:rPr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wcześniej składa dokumentację  praktyki obejmującą: (1) opinię opiekuna praktyki z placówki, (2) dziennik praktyk, (3) portfolio (arkusze obserwacyjne i ewaluacyjne, scenariusze zajęć oraz sprawozdanie z wybranej formy zajęć), (4) </w:t>
            </w:r>
            <w:r w:rsidRPr="000541BF">
              <w:rPr>
                <w:sz w:val="24"/>
                <w:szCs w:val="24"/>
              </w:rPr>
              <w:t>autorefleksja studenta.</w:t>
            </w:r>
          </w:p>
          <w:p w14:paraId="7D7EA7CF" w14:textId="77777777" w:rsidR="002A2E74" w:rsidRDefault="000541BF" w:rsidP="000541BF">
            <w:pPr>
              <w:jc w:val="both"/>
              <w:rPr>
                <w:rFonts w:eastAsia="+mn-ea"/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 trakcie zaliczenia komisyjnego rozwiązuje </w:t>
            </w:r>
            <w:r w:rsidRPr="000541BF">
              <w:rPr>
                <w:rFonts w:eastAsia="+mn-ea"/>
                <w:sz w:val="24"/>
                <w:szCs w:val="24"/>
              </w:rPr>
              <w:t xml:space="preserve">(lub szczegółowo opisuje sposób rozwiązania) mini zadania zawodowe losowo wybrane. </w:t>
            </w:r>
          </w:p>
          <w:p w14:paraId="09FC3532" w14:textId="66322F4C" w:rsidR="00C916D4" w:rsidRPr="000541BF" w:rsidRDefault="00C916D4" w:rsidP="00C916D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66369B1" w14:textId="0A12F16B" w:rsidR="00926757" w:rsidRPr="00442E4D" w:rsidRDefault="00442E4D" w:rsidP="00442E4D">
      <w:pPr>
        <w:spacing w:before="2"/>
        <w:ind w:left="138"/>
      </w:pPr>
      <w:r>
        <w:lastRenderedPageBreak/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5D5E35" w:rsidRPr="00FE1F67" w14:paraId="5AB70F74" w14:textId="77777777" w:rsidTr="00231A24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EDA6CF0" w14:textId="77777777" w:rsidR="005D5E35" w:rsidRPr="008D4BE7" w:rsidRDefault="005D5E35" w:rsidP="00231A24">
            <w:pPr>
              <w:jc w:val="center"/>
              <w:rPr>
                <w:b/>
              </w:rPr>
            </w:pPr>
          </w:p>
          <w:p w14:paraId="0C921187" w14:textId="77777777" w:rsidR="005D5E35" w:rsidRPr="00FE1F67" w:rsidRDefault="005D5E35" w:rsidP="00231A2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D5E35" w:rsidRPr="00742916" w14:paraId="5BDCD6DF" w14:textId="77777777" w:rsidTr="00231A2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BD8C3CF" w14:textId="77777777" w:rsidR="005D5E35" w:rsidRDefault="005D5E35" w:rsidP="00231A24">
            <w:pPr>
              <w:jc w:val="center"/>
              <w:rPr>
                <w:sz w:val="24"/>
                <w:szCs w:val="24"/>
              </w:rPr>
            </w:pPr>
          </w:p>
          <w:p w14:paraId="05DCC0E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0E13C8E" w14:textId="77777777" w:rsidR="005D5E35" w:rsidRPr="00742916" w:rsidRDefault="005D5E35" w:rsidP="00231A24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5D5E35" w:rsidRPr="00BC3779" w14:paraId="0CB5131A" w14:textId="77777777" w:rsidTr="00231A24">
        <w:trPr>
          <w:trHeight w:val="262"/>
        </w:trPr>
        <w:tc>
          <w:tcPr>
            <w:tcW w:w="5070" w:type="dxa"/>
            <w:vMerge/>
          </w:tcPr>
          <w:p w14:paraId="422C0733" w14:textId="77777777" w:rsidR="005D5E35" w:rsidRPr="00742916" w:rsidRDefault="005D5E35" w:rsidP="00231A2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E1CFAD5" w14:textId="77777777" w:rsidR="005D5E35" w:rsidRPr="00BC3779" w:rsidRDefault="005D5E35" w:rsidP="00231A2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28CF85E9" w14:textId="77777777" w:rsidR="005D5E35" w:rsidRPr="00BC3779" w:rsidRDefault="005D5E35" w:rsidP="00231A2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3C510EE4" w14:textId="77777777" w:rsidR="005D5E35" w:rsidRPr="00BC3779" w:rsidRDefault="005D5E35" w:rsidP="00231A24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D5E35" w:rsidRPr="00742916" w14:paraId="1B7CD3C4" w14:textId="77777777" w:rsidTr="00231A24">
        <w:trPr>
          <w:trHeight w:val="262"/>
        </w:trPr>
        <w:tc>
          <w:tcPr>
            <w:tcW w:w="5070" w:type="dxa"/>
          </w:tcPr>
          <w:p w14:paraId="19AA90DC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3F83F52E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461B476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54E90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1D2245B9" w14:textId="77777777" w:rsidTr="00231A24">
        <w:trPr>
          <w:trHeight w:val="262"/>
        </w:trPr>
        <w:tc>
          <w:tcPr>
            <w:tcW w:w="5070" w:type="dxa"/>
          </w:tcPr>
          <w:p w14:paraId="1ED4C36C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6359C91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683924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08F865D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2C397083" w14:textId="77777777" w:rsidTr="00231A24">
        <w:trPr>
          <w:trHeight w:val="262"/>
        </w:trPr>
        <w:tc>
          <w:tcPr>
            <w:tcW w:w="5070" w:type="dxa"/>
          </w:tcPr>
          <w:p w14:paraId="46D99CEE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256629D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14:paraId="5B5F26DE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14:paraId="6C62FAB9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73FC2DAB" w14:textId="77777777" w:rsidTr="00231A24">
        <w:trPr>
          <w:trHeight w:val="262"/>
        </w:trPr>
        <w:tc>
          <w:tcPr>
            <w:tcW w:w="5070" w:type="dxa"/>
          </w:tcPr>
          <w:p w14:paraId="329E1B3F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688089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14:paraId="5BBD83DB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14:paraId="10785907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7A497A0E" w14:textId="77777777" w:rsidTr="00231A24">
        <w:trPr>
          <w:trHeight w:val="262"/>
        </w:trPr>
        <w:tc>
          <w:tcPr>
            <w:tcW w:w="5070" w:type="dxa"/>
          </w:tcPr>
          <w:p w14:paraId="2C70E7F1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27ED4E8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14:paraId="56BA7F47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14:paraId="4BB1AD12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05D21827" w14:textId="77777777" w:rsidTr="00231A24">
        <w:trPr>
          <w:trHeight w:val="262"/>
        </w:trPr>
        <w:tc>
          <w:tcPr>
            <w:tcW w:w="5070" w:type="dxa"/>
          </w:tcPr>
          <w:p w14:paraId="6FDC6837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7596ED01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3A0F3646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74A1FF75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000CCFBB" w14:textId="77777777" w:rsidTr="00231A24">
        <w:trPr>
          <w:trHeight w:val="262"/>
        </w:trPr>
        <w:tc>
          <w:tcPr>
            <w:tcW w:w="5070" w:type="dxa"/>
          </w:tcPr>
          <w:p w14:paraId="67F55254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49644944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75B8CFF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E3CDD9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6E70A323" w14:textId="77777777" w:rsidTr="00231A24">
        <w:trPr>
          <w:trHeight w:val="262"/>
        </w:trPr>
        <w:tc>
          <w:tcPr>
            <w:tcW w:w="5070" w:type="dxa"/>
          </w:tcPr>
          <w:p w14:paraId="0689FA80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65BB180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6B5816B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2A855" w14:textId="77777777" w:rsidR="005D5E35" w:rsidRPr="00742916" w:rsidRDefault="005D5E35" w:rsidP="00231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742916" w14:paraId="17A3D9AA" w14:textId="77777777" w:rsidTr="00231A24">
        <w:trPr>
          <w:trHeight w:val="262"/>
        </w:trPr>
        <w:tc>
          <w:tcPr>
            <w:tcW w:w="5070" w:type="dxa"/>
          </w:tcPr>
          <w:p w14:paraId="722F6308" w14:textId="77777777" w:rsidR="005D5E35" w:rsidRPr="00742916" w:rsidRDefault="005D5E35" w:rsidP="00231A2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EF72AB6" w14:textId="72B5CB49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83000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B2E44E3" w14:textId="77777777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091577DC" w14:textId="77777777" w:rsidR="005D5E35" w:rsidRPr="00742916" w:rsidRDefault="005D5E35" w:rsidP="00231A2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E35" w:rsidRPr="00A70FBC" w14:paraId="55C5291F" w14:textId="77777777" w:rsidTr="00231A24">
        <w:trPr>
          <w:trHeight w:val="236"/>
        </w:trPr>
        <w:tc>
          <w:tcPr>
            <w:tcW w:w="5070" w:type="dxa"/>
            <w:shd w:val="clear" w:color="auto" w:fill="C0C0C0"/>
          </w:tcPr>
          <w:p w14:paraId="03E1FEB7" w14:textId="77777777" w:rsidR="005D5E35" w:rsidRPr="00742916" w:rsidRDefault="005D5E35" w:rsidP="00231A2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0FF56F8D" w14:textId="77777777" w:rsidR="005D5E35" w:rsidRPr="00A70FBC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D5E35" w:rsidRPr="00742916" w14:paraId="510681A1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5C4A20F1" w14:textId="77777777" w:rsidR="005D5E35" w:rsidRPr="00C75B65" w:rsidRDefault="005D5E35" w:rsidP="00231A2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2DE9BAA" w14:textId="77777777" w:rsidR="005D5E35" w:rsidRPr="00742916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D5E35" w14:paraId="1F471760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1A7D229" w14:textId="77777777" w:rsidR="005D5E35" w:rsidRPr="00742916" w:rsidRDefault="005D5E35" w:rsidP="00231A2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1E362C1D" w14:textId="77777777" w:rsidR="005D5E35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5D5E35" w:rsidRPr="00EA2BC5" w14:paraId="72A07371" w14:textId="77777777" w:rsidTr="00231A24">
        <w:trPr>
          <w:trHeight w:val="262"/>
        </w:trPr>
        <w:tc>
          <w:tcPr>
            <w:tcW w:w="5070" w:type="dxa"/>
            <w:shd w:val="clear" w:color="auto" w:fill="C0C0C0"/>
          </w:tcPr>
          <w:p w14:paraId="05587DC1" w14:textId="77777777" w:rsidR="005D5E35" w:rsidRPr="00742916" w:rsidRDefault="005D5E35" w:rsidP="00231A2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EDD15F7" w14:textId="77777777" w:rsidR="005D5E35" w:rsidRPr="00EA2BC5" w:rsidRDefault="005D5E35" w:rsidP="00231A2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</w:t>
            </w:r>
          </w:p>
        </w:tc>
      </w:tr>
    </w:tbl>
    <w:p w14:paraId="10799BEB" w14:textId="77777777" w:rsidR="00926757" w:rsidRDefault="00926757"/>
    <w:sectPr w:rsidR="00926757" w:rsidSect="0052613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ADCA" w14:textId="77777777" w:rsidR="009F0635" w:rsidRDefault="009F0635" w:rsidP="005D5E35">
      <w:r>
        <w:separator/>
      </w:r>
    </w:p>
  </w:endnote>
  <w:endnote w:type="continuationSeparator" w:id="0">
    <w:p w14:paraId="14AFD6D7" w14:textId="77777777" w:rsidR="009F0635" w:rsidRDefault="009F0635" w:rsidP="005D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98DBA" w14:textId="77777777" w:rsidR="009F0635" w:rsidRDefault="009F0635" w:rsidP="005D5E35">
      <w:r>
        <w:separator/>
      </w:r>
    </w:p>
  </w:footnote>
  <w:footnote w:type="continuationSeparator" w:id="0">
    <w:p w14:paraId="3B666D6A" w14:textId="77777777" w:rsidR="009F0635" w:rsidRDefault="009F0635" w:rsidP="005D5E35">
      <w:r>
        <w:continuationSeparator/>
      </w:r>
    </w:p>
  </w:footnote>
  <w:footnote w:id="1">
    <w:p w14:paraId="1D27928B" w14:textId="77777777" w:rsidR="005D5E35" w:rsidRDefault="005D5E35" w:rsidP="005D5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72A00"/>
    <w:multiLevelType w:val="hybridMultilevel"/>
    <w:tmpl w:val="030A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86D59"/>
    <w:multiLevelType w:val="hybridMultilevel"/>
    <w:tmpl w:val="8850F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C53A6"/>
    <w:multiLevelType w:val="hybridMultilevel"/>
    <w:tmpl w:val="7CFE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76459">
    <w:abstractNumId w:val="2"/>
  </w:num>
  <w:num w:numId="2" w16cid:durableId="354119780">
    <w:abstractNumId w:val="3"/>
  </w:num>
  <w:num w:numId="3" w16cid:durableId="830102191">
    <w:abstractNumId w:val="1"/>
  </w:num>
  <w:num w:numId="4" w16cid:durableId="126120828">
    <w:abstractNumId w:val="0"/>
  </w:num>
  <w:num w:numId="5" w16cid:durableId="1591088276">
    <w:abstractNumId w:val="6"/>
  </w:num>
  <w:num w:numId="6" w16cid:durableId="22444798">
    <w:abstractNumId w:val="4"/>
  </w:num>
  <w:num w:numId="7" w16cid:durableId="13130273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541BF"/>
    <w:rsid w:val="000573E3"/>
    <w:rsid w:val="00081B12"/>
    <w:rsid w:val="00095CA9"/>
    <w:rsid w:val="000A514C"/>
    <w:rsid w:val="000D2E2A"/>
    <w:rsid w:val="000E08FD"/>
    <w:rsid w:val="000E1BD2"/>
    <w:rsid w:val="000F446D"/>
    <w:rsid w:val="00102E38"/>
    <w:rsid w:val="00110B0A"/>
    <w:rsid w:val="0012055E"/>
    <w:rsid w:val="0015286F"/>
    <w:rsid w:val="001622AA"/>
    <w:rsid w:val="00173197"/>
    <w:rsid w:val="0019143B"/>
    <w:rsid w:val="001B4B8A"/>
    <w:rsid w:val="001B56B2"/>
    <w:rsid w:val="001B5FAB"/>
    <w:rsid w:val="001F3AB5"/>
    <w:rsid w:val="002003C0"/>
    <w:rsid w:val="00217BEC"/>
    <w:rsid w:val="002402D7"/>
    <w:rsid w:val="00257A42"/>
    <w:rsid w:val="00292893"/>
    <w:rsid w:val="002A0977"/>
    <w:rsid w:val="002A2E74"/>
    <w:rsid w:val="002D4AD6"/>
    <w:rsid w:val="002E429F"/>
    <w:rsid w:val="00305CA9"/>
    <w:rsid w:val="00322EE8"/>
    <w:rsid w:val="00386E8E"/>
    <w:rsid w:val="003C1F1E"/>
    <w:rsid w:val="003E4889"/>
    <w:rsid w:val="00422FA3"/>
    <w:rsid w:val="00423260"/>
    <w:rsid w:val="00442E4D"/>
    <w:rsid w:val="00461E8D"/>
    <w:rsid w:val="00491DB5"/>
    <w:rsid w:val="004A78BB"/>
    <w:rsid w:val="004B4A7C"/>
    <w:rsid w:val="004E6163"/>
    <w:rsid w:val="004E6648"/>
    <w:rsid w:val="0052613C"/>
    <w:rsid w:val="00534D91"/>
    <w:rsid w:val="0053561D"/>
    <w:rsid w:val="0053578C"/>
    <w:rsid w:val="005D5E35"/>
    <w:rsid w:val="005F3CD3"/>
    <w:rsid w:val="006127A7"/>
    <w:rsid w:val="00642FC4"/>
    <w:rsid w:val="00683000"/>
    <w:rsid w:val="006839D6"/>
    <w:rsid w:val="006B4F00"/>
    <w:rsid w:val="006C7152"/>
    <w:rsid w:val="006C7DB2"/>
    <w:rsid w:val="006F5742"/>
    <w:rsid w:val="00785125"/>
    <w:rsid w:val="007C78B0"/>
    <w:rsid w:val="007F5341"/>
    <w:rsid w:val="0082306D"/>
    <w:rsid w:val="00871E17"/>
    <w:rsid w:val="008752E5"/>
    <w:rsid w:val="00900650"/>
    <w:rsid w:val="00914F35"/>
    <w:rsid w:val="0091600F"/>
    <w:rsid w:val="00920851"/>
    <w:rsid w:val="0092458B"/>
    <w:rsid w:val="00926757"/>
    <w:rsid w:val="0094566C"/>
    <w:rsid w:val="00974577"/>
    <w:rsid w:val="009934DF"/>
    <w:rsid w:val="00993744"/>
    <w:rsid w:val="009B18EF"/>
    <w:rsid w:val="009B1E54"/>
    <w:rsid w:val="009C5DEA"/>
    <w:rsid w:val="009D1301"/>
    <w:rsid w:val="009F0635"/>
    <w:rsid w:val="00A42282"/>
    <w:rsid w:val="00A45B19"/>
    <w:rsid w:val="00A82DF8"/>
    <w:rsid w:val="00AE0F6D"/>
    <w:rsid w:val="00AE4AC9"/>
    <w:rsid w:val="00AE5499"/>
    <w:rsid w:val="00AF1A61"/>
    <w:rsid w:val="00B346B8"/>
    <w:rsid w:val="00B667F6"/>
    <w:rsid w:val="00B71CD7"/>
    <w:rsid w:val="00BE74AC"/>
    <w:rsid w:val="00BF09B6"/>
    <w:rsid w:val="00C160F8"/>
    <w:rsid w:val="00C7503B"/>
    <w:rsid w:val="00C858EF"/>
    <w:rsid w:val="00C916D4"/>
    <w:rsid w:val="00C94F3E"/>
    <w:rsid w:val="00CA7366"/>
    <w:rsid w:val="00CB36F7"/>
    <w:rsid w:val="00CE1584"/>
    <w:rsid w:val="00CF3D2D"/>
    <w:rsid w:val="00D31BF6"/>
    <w:rsid w:val="00D43D7A"/>
    <w:rsid w:val="00D56384"/>
    <w:rsid w:val="00D62D5D"/>
    <w:rsid w:val="00D828D1"/>
    <w:rsid w:val="00DA552D"/>
    <w:rsid w:val="00DF0DF8"/>
    <w:rsid w:val="00E40D52"/>
    <w:rsid w:val="00E557B1"/>
    <w:rsid w:val="00EA2BC5"/>
    <w:rsid w:val="00EA59AD"/>
    <w:rsid w:val="00EE58DE"/>
    <w:rsid w:val="00EE706C"/>
    <w:rsid w:val="00EF5E44"/>
    <w:rsid w:val="00F077C2"/>
    <w:rsid w:val="00F3074D"/>
    <w:rsid w:val="00F357A7"/>
    <w:rsid w:val="00F85E55"/>
    <w:rsid w:val="00F9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7BF5"/>
  <w15:docId w15:val="{A7D0587D-4963-4EF1-8D79-F5200359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customStyle="1" w:styleId="wyjasnienie">
    <w:name w:val="wyjasnienie"/>
    <w:basedOn w:val="Normalny"/>
    <w:rsid w:val="000541BF"/>
    <w:pPr>
      <w:spacing w:before="60" w:after="60"/>
      <w:jc w:val="both"/>
    </w:pPr>
    <w:rPr>
      <w:rFonts w:ascii="Arial" w:hAnsi="Arial" w:cs="Arial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E3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E3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D5E35"/>
    <w:rPr>
      <w:vertAlign w:val="superscript"/>
    </w:rPr>
  </w:style>
  <w:style w:type="paragraph" w:styleId="Tytu">
    <w:name w:val="Title"/>
    <w:basedOn w:val="Normalny"/>
    <w:link w:val="TytuZnak"/>
    <w:qFormat/>
    <w:rsid w:val="005D5E3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D5E35"/>
    <w:rPr>
      <w:rFonts w:ascii="Times New Roman" w:eastAsia="Times New Roman" w:hAnsi="Times New Roman"/>
      <w:b/>
      <w:sz w:val="24"/>
    </w:rPr>
  </w:style>
  <w:style w:type="paragraph" w:customStyle="1" w:styleId="TableParagraph">
    <w:name w:val="Table Paragraph"/>
    <w:basedOn w:val="Normalny"/>
    <w:uiPriority w:val="1"/>
    <w:qFormat/>
    <w:rsid w:val="0092085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442E4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42E4D"/>
    <w:rPr>
      <w:rFonts w:ascii="Times New Roman" w:eastAsia="Times New Roman" w:hAnsi="Times New Roman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7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931B6-FC5C-4FDD-BC61-7BA52F6B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1435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Teresa Kubryn</cp:lastModifiedBy>
  <cp:revision>29</cp:revision>
  <dcterms:created xsi:type="dcterms:W3CDTF">2019-04-27T19:24:00Z</dcterms:created>
  <dcterms:modified xsi:type="dcterms:W3CDTF">2024-06-19T17:34:00Z</dcterms:modified>
</cp:coreProperties>
</file>